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rPr>
      </w:pPr>
      <w:r w:rsidDel="00000000" w:rsidR="00000000" w:rsidRPr="00000000">
        <w:rPr>
          <w:rFonts w:ascii="Arial" w:cs="Arial" w:eastAsia="Arial" w:hAnsi="Arial"/>
        </w:rPr>
        <w:drawing>
          <wp:inline distB="0" distT="0" distL="0" distR="0">
            <wp:extent cx="4829175" cy="1600200"/>
            <wp:effectExtent b="0" l="0" r="0" t="0"/>
            <wp:docPr id="1" name="image1.png"/>
            <a:graphic>
              <a:graphicData uri="http://schemas.openxmlformats.org/drawingml/2006/picture">
                <pic:pic>
                  <pic:nvPicPr>
                    <pic:cNvPr id="0" name="image1.png"/>
                    <pic:cNvPicPr preferRelativeResize="0"/>
                  </pic:nvPicPr>
                  <pic:blipFill>
                    <a:blip r:embed="rId7"/>
                    <a:srcRect b="-1579" l="-533" r="-533" t="-1579"/>
                    <a:stretch>
                      <a:fillRect/>
                    </a:stretch>
                  </pic:blipFill>
                  <pic:spPr>
                    <a:xfrm>
                      <a:off x="0" y="0"/>
                      <a:ext cx="4829175" cy="1600200"/>
                    </a:xfrm>
                    <a:prstGeom prst="rect"/>
                    <a:ln/>
                  </pic:spPr>
                </pic:pic>
              </a:graphicData>
            </a:graphic>
          </wp:inline>
        </w:drawing>
      </w:r>
      <w:r w:rsidDel="00000000" w:rsidR="00000000" w:rsidRPr="00000000">
        <w:rPr>
          <w:rtl w:val="0"/>
        </w:rPr>
        <w:br w:type="textWrapping"/>
      </w:r>
      <w:r w:rsidDel="00000000" w:rsidR="00000000" w:rsidRPr="00000000">
        <w:rPr>
          <w:rFonts w:ascii="Arial" w:cs="Arial" w:eastAsia="Arial" w:hAnsi="Arial"/>
          <w:b w:val="1"/>
          <w:bCs w:val="1"/>
          <w:rtl w:val="0"/>
        </w:rPr>
        <w:t xml:space="preserve">2º Assembleia Extraordinária</w:t>
      </w:r>
    </w:p>
    <w:p w:rsidR="00000000" w:rsidDel="00000000" w:rsidP="00000000" w:rsidRDefault="00000000" w:rsidRPr="00000000" w14:paraId="00000002">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LOCAL: Virtual</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DATA: 15/01/2026</w:t>
      </w:r>
      <w:r w:rsidDel="00000000" w:rsidR="00000000" w:rsidRPr="00000000">
        <w:rPr>
          <w:rtl w:val="0"/>
        </w:rPr>
      </w:r>
    </w:p>
    <w:p w:rsidR="00000000" w:rsidDel="00000000" w:rsidP="00000000" w:rsidRDefault="00000000" w:rsidRPr="00000000" w14:paraId="00000006">
      <w:pPr>
        <w:jc w:val="both"/>
        <w:rPr>
          <w:rFonts w:ascii="Arial" w:cs="Arial" w:eastAsia="Arial" w:hAnsi="Arial"/>
          <w:b w:val="1"/>
          <w:bCs w:val="1"/>
          <w:color w:val="303030"/>
        </w:rPr>
      </w:pPr>
      <w:r w:rsidDel="00000000" w:rsidR="00000000" w:rsidRPr="00000000">
        <w:rPr>
          <w:rFonts w:ascii="Arial" w:cs="Arial" w:eastAsia="Arial" w:hAnsi="Arial"/>
          <w:b w:val="1"/>
          <w:bCs w:val="1"/>
          <w:rtl w:val="0"/>
        </w:rPr>
        <w:t xml:space="preserve">HORÁRIO:</w:t>
      </w:r>
      <w:r w:rsidDel="00000000" w:rsidR="00000000" w:rsidRPr="00000000">
        <w:rPr>
          <w:rFonts w:ascii="Arial" w:cs="Arial" w:eastAsia="Arial" w:hAnsi="Arial"/>
          <w:b w:val="1"/>
          <w:bCs w:val="1"/>
          <w:color w:val="303030"/>
          <w:rtl w:val="0"/>
        </w:rPr>
        <w:t xml:space="preserve">17:20 </w:t>
        <w:br w:type="textWrapping"/>
      </w:r>
    </w:p>
    <w:p w:rsidR="00000000" w:rsidDel="00000000" w:rsidP="00000000" w:rsidRDefault="00000000" w:rsidRPr="00000000" w14:paraId="00000007">
      <w:pPr>
        <w:rPr/>
      </w:pPr>
      <w:bookmarkStart w:colFirst="0" w:colLast="0" w:name="_heading=h.xm66qbbslme5" w:id="0"/>
      <w:bookmarkEnd w:id="0"/>
      <w:r w:rsidDel="00000000" w:rsidR="00000000" w:rsidRPr="00000000">
        <w:rPr>
          <w:rFonts w:ascii="Arial" w:cs="Arial" w:eastAsia="Arial" w:hAnsi="Arial"/>
          <w:sz w:val="24"/>
          <w:szCs w:val="24"/>
          <w:rtl w:val="0"/>
        </w:rPr>
        <w:t xml:space="preserve">No dia quinze de janeiro de dois mil e vinte e seis, a 2ª Assembleia Extraordinária </w:t>
      </w:r>
      <w:r w:rsidDel="00000000" w:rsidR="00000000" w:rsidRPr="00000000">
        <w:rPr>
          <w:rFonts w:ascii="Arial" w:cs="Arial" w:eastAsia="Arial" w:hAnsi="Arial"/>
          <w:color w:val="303030"/>
          <w:sz w:val="24"/>
          <w:szCs w:val="24"/>
          <w:rtl w:val="0"/>
        </w:rPr>
        <w:t xml:space="preserve">do Conselho Estadual de Assistência Social de Pernambuco foi iniciada </w:t>
      </w:r>
      <w:r w:rsidDel="00000000" w:rsidR="00000000" w:rsidRPr="00000000">
        <w:rPr>
          <w:rFonts w:ascii="Arial" w:cs="Arial" w:eastAsia="Arial" w:hAnsi="Arial"/>
          <w:sz w:val="24"/>
          <w:szCs w:val="24"/>
          <w:rtl w:val="0"/>
        </w:rPr>
        <w:t xml:space="preserve">em primeira chamada às 17:20. Os conselheiros (as) presentes foram: </w:t>
      </w:r>
      <w:r w:rsidDel="00000000" w:rsidR="00000000" w:rsidRPr="00000000">
        <w:rPr>
          <w:rFonts w:ascii="Arial" w:cs="Arial" w:eastAsia="Arial" w:hAnsi="Arial"/>
          <w:sz w:val="24"/>
          <w:szCs w:val="24"/>
          <w:highlight w:val="white"/>
          <w:rtl w:val="0"/>
        </w:rPr>
        <w:t xml:space="preserve">Andreza Sônia Costa Rodrigues Pacheco (Presidenta) (Secretaria  de  Assistência  Social,  Combate  à  Fome  e  Políticas  sobre  Drogas  -  SAS), Kamylla Godê (Secretaria  de  Assistência  Social,  Combate  à  Fome  e  Políticas  sobre  Drogas  -  SAS),</w:t>
      </w:r>
      <w:r w:rsidDel="00000000" w:rsidR="00000000" w:rsidRPr="00000000">
        <w:rPr>
          <w:sz w:val="24"/>
          <w:szCs w:val="24"/>
          <w:rtl w:val="0"/>
        </w:rPr>
        <w:t xml:space="preserve"> </w:t>
      </w:r>
      <w:r w:rsidDel="00000000" w:rsidR="00000000" w:rsidRPr="00000000">
        <w:rPr>
          <w:rFonts w:ascii="Arial" w:cs="Arial" w:eastAsia="Arial" w:hAnsi="Arial"/>
          <w:sz w:val="24"/>
          <w:szCs w:val="24"/>
          <w:highlight w:val="white"/>
          <w:rtl w:val="0"/>
        </w:rPr>
        <w:t xml:space="preserve">Elaine Lima do Nascimento (Usuários da Assistência Social), Josimar gurgel Fernandes </w:t>
      </w:r>
      <w:r w:rsidDel="00000000" w:rsidR="00000000" w:rsidRPr="00000000">
        <w:rPr>
          <w:rFonts w:ascii="Arial" w:cs="Arial" w:eastAsia="Arial" w:hAnsi="Arial"/>
          <w:color w:val="303030"/>
          <w:sz w:val="24"/>
          <w:szCs w:val="24"/>
          <w:highlight w:val="white"/>
          <w:rtl w:val="0"/>
        </w:rPr>
        <w:t xml:space="preserve">(Secretaria de Desenvolvimento Agrário, Agricultura, Pecuária e Pesca - SDA), </w:t>
      </w:r>
      <w:r w:rsidDel="00000000" w:rsidR="00000000" w:rsidRPr="00000000">
        <w:rPr>
          <w:rFonts w:ascii="Arial" w:cs="Arial" w:eastAsia="Arial" w:hAnsi="Arial"/>
          <w:sz w:val="24"/>
          <w:szCs w:val="24"/>
          <w:highlight w:val="white"/>
          <w:rtl w:val="0"/>
        </w:rPr>
        <w:t xml:space="preserve">Ana Catarina Andrade Benevides de Pinho (Secretaria de Turismo e Lazer - SETUR), Itamar Souza de Lima Junior (Conselho Regional de Psicologia - CRP), Any Karolyne Pereira Alvez Gonçalves (Associação PODE - Portadores de Direitos Especiais), </w:t>
      </w:r>
      <w:r w:rsidDel="00000000" w:rsidR="00000000" w:rsidRPr="00000000">
        <w:rPr>
          <w:rFonts w:ascii="Arial" w:cs="Arial" w:eastAsia="Arial" w:hAnsi="Arial"/>
          <w:sz w:val="24"/>
          <w:szCs w:val="24"/>
          <w:rtl w:val="0"/>
        </w:rPr>
        <w:t xml:space="preserve">Adilson Carlos Vasconcelos de Ferraz (COEGEMAS), Cristiano Cezar Vila Nova Pereira (Secretaria de Educação e Esportes - SEE), Maria da Conceição Correia Pereira (Conselho Regional de Psicologia - CRP)  Larissa de Melo Farias (Secretaria de Saúde - SES), Luiz Eugênio da Fonte Clericuzi Filho (Secretaria da Fazenda - SEFAZ). Equipe Técnica: Ana Paula Viana Torres (Secretária Executiva), Gustavo Nogueira de Sá Barreto (Técnico Superior), Danuza Ferreira (Técnica), Paola Araújo (Supervisão Técnica), Débora Oliveira (Técnica), Simone Campos (Técnica), Adriana Queiroz (Técnica). A Assembleia Extraordinária, iniciada pela conselheira e presidenta do CEAS, Andreza Pacheco, teve como pauta o adiamento da posse e a entrega do Prêmio Ana Farias, conforme consenso alcançado,</w:t>
      </w:r>
      <w:r w:rsidDel="00000000" w:rsidR="00000000" w:rsidRPr="00000000">
        <w:rPr>
          <w:rtl w:val="0"/>
        </w:rPr>
        <w:t xml:space="preserve"> </w:t>
      </w:r>
      <w:r w:rsidDel="00000000" w:rsidR="00000000" w:rsidRPr="00000000">
        <w:rPr>
          <w:rFonts w:ascii="Arial" w:cs="Arial" w:eastAsia="Arial" w:hAnsi="Arial"/>
          <w:sz w:val="24"/>
          <w:szCs w:val="24"/>
          <w:rtl w:val="0"/>
        </w:rPr>
        <w:t xml:space="preserve">focou no adiamento da posse do Conselho, originalmente marcada para segunda-feira, e da entrega do Prêmio Ana Farias, que seria na posse festiva ou nas conferências. A conselheira e presidenta do CEAS, Andreza Pacheco, inicia a reunião como ponto de pauta o adiamento da posse, originalmente marcada para segunda-feira, e a redefinição da entrega do prêmio Ana Farias, sugerindo que ocorra em uma futura posse festiva ou durante as conferências. Ela coloca o tema em votação e abre espaço para que os conselheiros façam considerações, ressaltando que a decisão deve ser tomada com base nas discussões realizadas no encontro anterior. José Felipe questiona se existe uma previsibilidade de data para a posse diante das consultas aos órgãos de controle ou se o adiamento será por tempo indeterminado, sugerindo que a equipe técnica tente viabilizar um diálogo virtual com o CNAS incluindo os conselheiros já empossados para garantir maior transparência ao processo. Ele propõe também a articulação de um momento com o Ministério Público, possivelmente representado pelo promotor que acompanha o conselho, e recomenda que uma comissão de conselheiros participe dessas frentes de resposta junto à secretaria, visando assegurar a proatividade e evitar novos questionamentos sobre a forma de atuação da equipe e dos membros do colegiado. Itamar expressa seu posicionamento sobre o adiamento da posse, afirmando que, embora não vislumbre grandes prejuízos caso a cerimônia fosse mantida para a próxima segunda-feira, votará com a maioria pelo que for melhor para o conselho. Ele menciona sua experiência prévia em outros órgãos de controle social para ponderar que a sociedade civil nem sempre consegue compor plenamente suas vagas, mas ressalta que já havia reservado agenda para a data original. Por fim, Itamar concorda com o adiamento desde que a resposta seja dada ainda este mês, preferencialmente antes do Carnaval, e confia na condução da equipe técnica, que possui maior domínio sobre os processos internos do colegiado. Cristiano Vila Nova, reitera seu apoio ao adiamento da posse como uma medida necessária para garantir o amparo legal e o respaldo de instâncias superiores na tomada de decisões. Ele defende enfaticamente a competência e a seriedade da equipe técnica do CEAS-PE e da secretária a conselheira e presidenta do CEAS, Andreza Pacheco, criticando questionamentos que considera desnecessários e desrespeitosos ao trabalho realizado. Cristiano observa que as regras do processo eleitoral foram aprovadas por maioria e deveriam ter sido discutidas anteriormente, demonstrando inquietação com o que interpretou como tons de ameaça em falas que sugerem judicialização caso as expectativas de certos grupos não sejam atendidas. Embora afirme não ter problemas pessoais com os envolvidos, ele destaca que o governo não deve ser penalizado por conflitos internos da sociedade civil e reforça que o adiamento é o caminho mais prudente para se alcançar um resultado pacífico, permitindo que o conselho foque em pautas cruciais previstas para os meses de fevereiro e março. a conselheira e presidenta do CEAS, Andreza Pacheco, concorda com a sugestão de José Felipe para que uma comissão de conselheiros participe das reuniões com órgãos de controle, visando dar maior representatividade e respaldo à decisão final do colegiado. Ela informa que, como o setor jurídico da secretaria encaminhou a questão para a PGE por não se sentir apto a deliberar, e o CNAS se prontificou a realizar uma reunião extraordinária, a busca por orientações externas é o caminho para legitimar a composição do conselho. Diante do impasse sobre quem poderia assinar ofícios oficiais — já que a mesa diretora foi dissolvida e os novos nomes ainda dependem de validação —, a conselheira e presidenta do CEAS, Andreza Pacheco, propõe que a equipe técnica elabore uma nota técnica com o histórico dos fatos. Esse documento seria anexado a um ofício da própria secretaria para solicitar uma reunião com o promotor Dr. Wester Conde, permitindo que as explicações sejam prestadas e a orientação jurídica seja obtida mesmo antes da posse formal da nova gestão.</w:t>
      </w:r>
      <w:r w:rsidDel="00000000" w:rsidR="00000000" w:rsidRPr="00000000">
        <w:rPr>
          <w:rtl w:val="0"/>
        </w:rPr>
        <w:t xml:space="preserve"> </w:t>
      </w:r>
      <w:r w:rsidDel="00000000" w:rsidR="00000000" w:rsidRPr="00000000">
        <w:rPr>
          <w:rFonts w:ascii="Arial" w:cs="Arial" w:eastAsia="Arial" w:hAnsi="Arial"/>
          <w:sz w:val="24"/>
          <w:szCs w:val="24"/>
          <w:rtl w:val="0"/>
        </w:rPr>
        <w:t xml:space="preserve">A conselheira e presidenta do CEAS, Andreza Pacheco, consulta os conselheiros sobre o encaminhamento proposto, recebendo a concordância de Adilson Vasconcelos, Cristiano Vila Nova, José Felipe Bezerra e Itamar . Em resposta a uma dúvida de Itamar, a conselheira e presidenta do CEAS, Andreza Pacheco, e Simone confirmam que a comissão eleitoral anterior já foi dissolvida, uma vez que as integrantes informaram não ter disponibilidade para continuar no processo de preenchimento das vacâncias, o que exigirá a montagem de um novo grupo. Por fim, a conselheira e presidenta do CEAS, Andreza Pacheco, ratifica que, enquanto as consultas ao CNAS e à secretaria já foram devidamente encaminhadas e assinadas pela presidência anterior, a solicitação ao Ministério Público será formalizada por meio de um ofício da secretaria, acompanhado de uma nota técnica elaborada pela equipe, visando agendar uma reunião com Dr. Wester. Paola propõe que a data da posse seja definida na próxima reunião ordinária, sugerindo o dia 28 de fevereiro para aguardar o posicionamento do CNAS, que pretende realizar uma extraordinária com o segmento de usuários para sanar as dúvidas interpretativas do edital. A conselheira e presidenta do CEAS, Andreza Pacheco, e Simone relatam que já houve uma reunião com a presidência do CNAS, onde foi orientado que o conselho seguisse o próprio regimento, mas que a consulta ao segmento de usuários ainda ocorreria. José Felipe expressa preocupação com a coerência da representação de usuários, argumentando que a vaga deve pertencer ao usuário real e não apenas a representantes institucionais que não utilizam os serviços socioassistenciais. Diante do impasse jurídico e da ausência de uma mesa diretora para assinar documentos oficiais, a conselheira e presidenta do CEAS, Andreza Pacheco, propõe o adiamento da posse para o dia 28 de fevereiro, na última quarta-feira do mês. O planejamento acordado prevê a realização de uma cerimônia enxuta pela manhã, englobando a diplomação e o prêmio Ana Farias, seguida por uma reunião extraordinária no turno da tarde para a eleição da nova mesa diretora. Simone compromete-se a elaborar uma nota técnica para fundamentar um ofício da secretaria solicitando urgência em uma reunião com Dr. Westei, do Ministério Público. A conselheira e presidenta do CEAS, Andreza Pacheco, finaliza agradecendo aos novos conselheiros pela compreensão diante do clima conturbado da reunião, assegurando que o objetivo é fortalecer o controle social e o SUAS. </w:t>
      </w:r>
      <w:r w:rsidDel="00000000" w:rsidR="00000000" w:rsidRPr="00000000">
        <w:rPr>
          <w:rFonts w:ascii="Arial" w:cs="Arial" w:eastAsia="Arial" w:hAnsi="Arial"/>
          <w:sz w:val="24"/>
          <w:szCs w:val="24"/>
          <w:highlight w:val="white"/>
          <w:rtl w:val="0"/>
        </w:rPr>
        <w:t xml:space="preserve">Após a leitura e contribuição dadas pelos conselheiros. </w:t>
      </w:r>
      <w:r w:rsidDel="00000000" w:rsidR="00000000" w:rsidRPr="00000000">
        <w:rPr>
          <w:rFonts w:ascii="Arial" w:cs="Arial" w:eastAsia="Arial" w:hAnsi="Arial"/>
          <w:sz w:val="24"/>
          <w:szCs w:val="24"/>
          <w:rtl w:val="0"/>
        </w:rPr>
        <w:t xml:space="preserve">A assembleia foi encerrada às 17:53h, e, para constar, eu, Ana Paula Viana Torres, Secretária Executiva do CEAS, lavrei a presente ata, que vai ser lida e aprovada, sendo anexa à lista de presença. </w:t>
      </w: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Nei1KJ0fXBnKBtkLCkZ1VYI10w==">CgMxLjAyDmgueG02NnFiYnNsbWU1OAByITFLZWlTVk91MmxWLS1wWmxqNEVxODBQRmRrdlV6dTlGeQ==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